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6F" w:rsidRPr="0017411E" w:rsidRDefault="00001E6F" w:rsidP="00552DAD">
      <w:pPr>
        <w:rPr>
          <w:b/>
          <w:bCs/>
          <w:sz w:val="36"/>
          <w:u w:val="single"/>
          <w:lang w:val="en-GB"/>
        </w:rPr>
      </w:pPr>
      <w:r w:rsidRPr="0017411E">
        <w:rPr>
          <w:b/>
          <w:bCs/>
          <w:sz w:val="36"/>
          <w:u w:val="single"/>
          <w:lang w:val="en-US"/>
        </w:rPr>
        <w:t xml:space="preserve">Practical: </w:t>
      </w:r>
      <w:r w:rsidR="00C447FE" w:rsidRPr="00C447FE">
        <w:rPr>
          <w:b/>
          <w:bCs/>
          <w:sz w:val="36"/>
          <w:u w:val="single"/>
          <w:lang w:val="en-US"/>
        </w:rPr>
        <w:t>One-line diagram</w:t>
      </w:r>
    </w:p>
    <w:p w:rsidR="005041C3" w:rsidRPr="00944158" w:rsidRDefault="00C447FE" w:rsidP="00C447FE">
      <w:pPr>
        <w:numPr>
          <w:ilvl w:val="0"/>
          <w:numId w:val="3"/>
        </w:numPr>
      </w:pPr>
      <w:r w:rsidRPr="00C447FE">
        <w:rPr>
          <w:b/>
          <w:bCs/>
          <w:u w:val="single"/>
          <w:lang w:val="en-GB"/>
        </w:rPr>
        <w:t>One-line diagram</w:t>
      </w:r>
      <w:r w:rsidR="00923752" w:rsidRPr="00944158">
        <w:rPr>
          <w:rFonts w:hint="eastAsia"/>
          <w:b/>
          <w:bCs/>
          <w:u w:val="single"/>
          <w:lang w:val="en-GB"/>
        </w:rPr>
        <w:t>:</w:t>
      </w:r>
    </w:p>
    <w:p w:rsidR="005041C3" w:rsidRPr="00944158" w:rsidRDefault="00923752" w:rsidP="00944158">
      <w:pPr>
        <w:numPr>
          <w:ilvl w:val="0"/>
          <w:numId w:val="3"/>
        </w:numPr>
      </w:pPr>
      <w:r w:rsidRPr="00944158">
        <w:rPr>
          <w:rFonts w:hint="eastAsia"/>
          <w:i/>
          <w:iCs/>
          <w:lang w:val="en-GB"/>
        </w:rPr>
        <w:t xml:space="preserve">Open the </w:t>
      </w:r>
      <w:proofErr w:type="spellStart"/>
      <w:r w:rsidRPr="00944158">
        <w:rPr>
          <w:rFonts w:hint="eastAsia"/>
          <w:i/>
          <w:iCs/>
          <w:lang w:val="en-GB"/>
        </w:rPr>
        <w:t>prac</w:t>
      </w:r>
      <w:proofErr w:type="spellEnd"/>
      <w:r w:rsidRPr="00944158">
        <w:rPr>
          <w:rFonts w:hint="eastAsia"/>
          <w:i/>
          <w:iCs/>
          <w:lang w:val="en-GB"/>
        </w:rPr>
        <w:t xml:space="preserve"> link in a new tab in your web browser</w:t>
      </w:r>
    </w:p>
    <w:p w:rsidR="005D1125" w:rsidRPr="005D1125" w:rsidRDefault="005D1125" w:rsidP="005D1125">
      <w:pPr>
        <w:numPr>
          <w:ilvl w:val="0"/>
          <w:numId w:val="3"/>
        </w:numPr>
      </w:pPr>
      <w:hyperlink r:id="rId6" w:history="1">
        <w:r w:rsidRPr="005D1125">
          <w:rPr>
            <w:rStyle w:val="Hyperlink"/>
            <w:rFonts w:hint="eastAsia"/>
            <w:b/>
            <w:bCs/>
            <w:lang w:val="en-GB"/>
          </w:rPr>
          <w:t>http://www.easypower.com/products/EasyPower/EasyPower_demo.php</w:t>
        </w:r>
      </w:hyperlink>
    </w:p>
    <w:p w:rsidR="005041C3" w:rsidRDefault="005D1125" w:rsidP="005D1125">
      <w:pPr>
        <w:numPr>
          <w:ilvl w:val="0"/>
          <w:numId w:val="3"/>
        </w:numPr>
      </w:pPr>
      <w:r w:rsidRPr="005D1125">
        <w:rPr>
          <w:rFonts w:hint="eastAsia"/>
        </w:rPr>
        <w:t xml:space="preserve">“The </w:t>
      </w:r>
      <w:proofErr w:type="spellStart"/>
      <w:r w:rsidRPr="005D1125">
        <w:rPr>
          <w:rFonts w:hint="eastAsia"/>
        </w:rPr>
        <w:t>EasyPower</w:t>
      </w:r>
      <w:proofErr w:type="spellEnd"/>
      <w:r w:rsidRPr="005D1125">
        <w:rPr>
          <w:rFonts w:hint="eastAsia"/>
        </w:rPr>
        <w:t xml:space="preserve"> product suite delivers a full </w:t>
      </w:r>
      <w:proofErr w:type="spellStart"/>
      <w:r w:rsidRPr="005D1125">
        <w:rPr>
          <w:rFonts w:hint="eastAsia"/>
        </w:rPr>
        <w:t>lineup</w:t>
      </w:r>
      <w:proofErr w:type="spellEnd"/>
      <w:r w:rsidRPr="005D1125">
        <w:rPr>
          <w:rFonts w:hint="eastAsia"/>
        </w:rPr>
        <w:t xml:space="preserve"> of powerful Windows®-based electrical software tools for intelligently designing, </w:t>
      </w:r>
      <w:proofErr w:type="spellStart"/>
      <w:r w:rsidRPr="005D1125">
        <w:rPr>
          <w:rFonts w:hint="eastAsia"/>
        </w:rPr>
        <w:t>analyzing</w:t>
      </w:r>
      <w:proofErr w:type="spellEnd"/>
      <w:r w:rsidRPr="005D1125">
        <w:rPr>
          <w:rFonts w:hint="eastAsia"/>
        </w:rPr>
        <w:t xml:space="preserve">, and monitoring electrical power systems. With the fastest processing speeds on the market, </w:t>
      </w:r>
      <w:proofErr w:type="spellStart"/>
      <w:r w:rsidRPr="005D1125">
        <w:rPr>
          <w:rFonts w:hint="eastAsia"/>
        </w:rPr>
        <w:t>EasyPower</w:t>
      </w:r>
      <w:proofErr w:type="spellEnd"/>
      <w:r w:rsidRPr="005D1125">
        <w:rPr>
          <w:rFonts w:hint="eastAsia"/>
        </w:rPr>
        <w:t xml:space="preserve"> delivers instantaneous, accurate results to help you make more intelligent decisions. </w:t>
      </w:r>
      <w:proofErr w:type="spellStart"/>
      <w:r w:rsidRPr="005D1125">
        <w:rPr>
          <w:rFonts w:hint="eastAsia"/>
        </w:rPr>
        <w:t>EasyPower</w:t>
      </w:r>
      <w:proofErr w:type="spellEnd"/>
      <w:r w:rsidRPr="005D1125">
        <w:rPr>
          <w:rFonts w:hint="eastAsia"/>
        </w:rPr>
        <w:t xml:space="preserve"> is the smart, fast and accurate solution for your arc flash hazard analysis software.”</w:t>
      </w:r>
    </w:p>
    <w:p w:rsidR="005D1125" w:rsidRPr="00944158" w:rsidRDefault="005D1125" w:rsidP="005D1125">
      <w:pPr>
        <w:ind w:left="720"/>
      </w:pPr>
    </w:p>
    <w:p w:rsidR="00000000" w:rsidRPr="005D1125" w:rsidRDefault="001275E6" w:rsidP="005D1125">
      <w:pPr>
        <w:numPr>
          <w:ilvl w:val="0"/>
          <w:numId w:val="4"/>
        </w:numPr>
        <w:rPr>
          <w:iCs/>
        </w:rPr>
      </w:pPr>
      <w:r w:rsidRPr="005D1125">
        <w:rPr>
          <w:iCs/>
        </w:rPr>
        <w:t>Follow the link below to the video showing you how to setup an example system using the software. Have fun!</w:t>
      </w:r>
    </w:p>
    <w:p w:rsidR="00000000" w:rsidRPr="005D1125" w:rsidRDefault="001275E6" w:rsidP="005D1125">
      <w:pPr>
        <w:numPr>
          <w:ilvl w:val="0"/>
          <w:numId w:val="4"/>
        </w:numPr>
        <w:rPr>
          <w:iCs/>
        </w:rPr>
      </w:pPr>
      <w:hyperlink r:id="rId7" w:history="1">
        <w:r w:rsidRPr="005D1125">
          <w:rPr>
            <w:rStyle w:val="Hyperlink"/>
            <w:iCs/>
          </w:rPr>
          <w:t>https://www.youtube.com/watch?v=_yFyaA8_rEI</w:t>
        </w:r>
      </w:hyperlink>
      <w:r w:rsidRPr="005D1125">
        <w:rPr>
          <w:iCs/>
        </w:rPr>
        <w:t xml:space="preserve"> </w:t>
      </w:r>
    </w:p>
    <w:p w:rsidR="00000000" w:rsidRPr="005D1125" w:rsidRDefault="001275E6" w:rsidP="005D1125">
      <w:pPr>
        <w:numPr>
          <w:ilvl w:val="0"/>
          <w:numId w:val="4"/>
        </w:numPr>
        <w:rPr>
          <w:iCs/>
        </w:rPr>
      </w:pPr>
      <w:r w:rsidRPr="005D1125">
        <w:rPr>
          <w:iCs/>
        </w:rPr>
        <w:t>To access the s</w:t>
      </w:r>
      <w:r w:rsidRPr="005D1125">
        <w:rPr>
          <w:iCs/>
        </w:rPr>
        <w:t xml:space="preserve">oftware, log into our Remote Lab called </w:t>
      </w:r>
      <w:r w:rsidR="005D1125">
        <w:rPr>
          <w:b/>
          <w:bCs/>
          <w:iCs/>
        </w:rPr>
        <w:t>Remote Lab 10</w:t>
      </w:r>
      <w:r w:rsidRPr="005D1125">
        <w:rPr>
          <w:iCs/>
        </w:rPr>
        <w:t xml:space="preserve"> (p</w:t>
      </w:r>
      <w:r w:rsidRPr="005D1125">
        <w:rPr>
          <w:iCs/>
        </w:rPr>
        <w:t>w</w:t>
      </w:r>
      <w:r w:rsidRPr="005D1125">
        <w:rPr>
          <w:iCs/>
        </w:rPr>
        <w:t xml:space="preserve">: </w:t>
      </w:r>
      <w:proofErr w:type="spellStart"/>
      <w:r w:rsidR="005D1125">
        <w:rPr>
          <w:iCs/>
        </w:rPr>
        <w:t>demopass</w:t>
      </w:r>
      <w:proofErr w:type="spellEnd"/>
      <w:r w:rsidRPr="005D1125">
        <w:rPr>
          <w:b/>
          <w:bCs/>
          <w:iCs/>
        </w:rPr>
        <w:t>)</w:t>
      </w:r>
    </w:p>
    <w:p w:rsidR="00000000" w:rsidRPr="005D1125" w:rsidRDefault="001275E6" w:rsidP="005D1125">
      <w:pPr>
        <w:numPr>
          <w:ilvl w:val="0"/>
          <w:numId w:val="4"/>
        </w:numPr>
        <w:rPr>
          <w:iCs/>
        </w:rPr>
      </w:pPr>
      <w:r w:rsidRPr="005D1125">
        <w:rPr>
          <w:iCs/>
        </w:rPr>
        <w:t>Follow the Self-Paced Lab instructions linked in your course dropdown menu!!</w:t>
      </w:r>
    </w:p>
    <w:p w:rsidR="009C6ABA" w:rsidRPr="00401EE1" w:rsidRDefault="009C6ABA" w:rsidP="005D1125">
      <w:bookmarkStart w:id="0" w:name="_GoBack"/>
      <w:bookmarkEnd w:id="0"/>
    </w:p>
    <w:sectPr w:rsidR="009C6ABA" w:rsidRPr="0040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DCB"/>
    <w:multiLevelType w:val="hybridMultilevel"/>
    <w:tmpl w:val="E7565DF4"/>
    <w:lvl w:ilvl="0" w:tplc="EF64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8F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23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B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A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8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6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0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41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065B9"/>
    <w:multiLevelType w:val="hybridMultilevel"/>
    <w:tmpl w:val="9122621A"/>
    <w:lvl w:ilvl="0" w:tplc="E6E45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C7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4D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E9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2B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0E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4D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CA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A3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D3BE3"/>
    <w:multiLevelType w:val="hybridMultilevel"/>
    <w:tmpl w:val="576C49A4"/>
    <w:lvl w:ilvl="0" w:tplc="AE8E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41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03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0E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8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E3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A1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CE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323511"/>
    <w:multiLevelType w:val="hybridMultilevel"/>
    <w:tmpl w:val="3C8AFF16"/>
    <w:lvl w:ilvl="0" w:tplc="B09E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A8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6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49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8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E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A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A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7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3B205B"/>
    <w:multiLevelType w:val="hybridMultilevel"/>
    <w:tmpl w:val="D3842516"/>
    <w:lvl w:ilvl="0" w:tplc="2800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4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85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0B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0A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A9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4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A7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E3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16A7A"/>
    <w:multiLevelType w:val="hybridMultilevel"/>
    <w:tmpl w:val="1806F206"/>
    <w:lvl w:ilvl="0" w:tplc="8E4C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07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40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2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E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88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2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A6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44B47"/>
    <w:multiLevelType w:val="hybridMultilevel"/>
    <w:tmpl w:val="436E5D6C"/>
    <w:lvl w:ilvl="0" w:tplc="569E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49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0C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4B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4D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6B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23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3E"/>
    <w:rsid w:val="00001E6F"/>
    <w:rsid w:val="00112888"/>
    <w:rsid w:val="001275E6"/>
    <w:rsid w:val="00170C56"/>
    <w:rsid w:val="0017411E"/>
    <w:rsid w:val="00401EE1"/>
    <w:rsid w:val="005041C3"/>
    <w:rsid w:val="005279E6"/>
    <w:rsid w:val="00552DAD"/>
    <w:rsid w:val="005D1125"/>
    <w:rsid w:val="00923752"/>
    <w:rsid w:val="00944158"/>
    <w:rsid w:val="009C6ABA"/>
    <w:rsid w:val="00A1493E"/>
    <w:rsid w:val="00BA585C"/>
    <w:rsid w:val="00C447FE"/>
    <w:rsid w:val="00D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54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7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1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yFyaA8_rEI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power.com/products/EasyPower/EasyPower_demo.php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A21FEDB8974AA387050104AD4531" ma:contentTypeVersion="8" ma:contentTypeDescription="Create a new document." ma:contentTypeScope="" ma:versionID="b8c4c05cce49b104697352c78e5cb4db">
  <xsd:schema xmlns:xsd="http://www.w3.org/2001/XMLSchema" xmlns:xs="http://www.w3.org/2001/XMLSchema" xmlns:p="http://schemas.microsoft.com/office/2006/metadata/properties" xmlns:ns2="a2d2a5e5-7382-4e24-b523-be7c32d1102a" xmlns:ns3="d5d16f5f-d6e7-4d93-9243-6b69a823a4cf" targetNamespace="http://schemas.microsoft.com/office/2006/metadata/properties" ma:root="true" ma:fieldsID="3ef8353151f90eec443f665d127a5d16" ns2:_="" ns3:_="">
    <xsd:import namespace="a2d2a5e5-7382-4e24-b523-be7c32d1102a"/>
    <xsd:import namespace="d5d16f5f-d6e7-4d93-9243-6b69a823a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a5e5-7382-4e24-b523-be7c32d11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6f5f-d6e7-4d93-9243-6b69a823a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436D9-6231-447D-9266-8D7F6A85A7CB}"/>
</file>

<file path=customXml/itemProps2.xml><?xml version="1.0" encoding="utf-8"?>
<ds:datastoreItem xmlns:ds="http://schemas.openxmlformats.org/officeDocument/2006/customXml" ds:itemID="{7ADD57D4-F2D8-44A8-A101-42A0C329B34B}"/>
</file>

<file path=customXml/itemProps3.xml><?xml version="1.0" encoding="utf-8"?>
<ds:datastoreItem xmlns:ds="http://schemas.openxmlformats.org/officeDocument/2006/customXml" ds:itemID="{AC141559-A592-419B-9BA7-ED3A2C3CB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Steyn</dc:creator>
  <cp:keywords/>
  <dc:description/>
  <cp:lastModifiedBy>Steve Steyn</cp:lastModifiedBy>
  <cp:revision>13</cp:revision>
  <dcterms:created xsi:type="dcterms:W3CDTF">2015-06-24T00:37:00Z</dcterms:created>
  <dcterms:modified xsi:type="dcterms:W3CDTF">2015-06-24T00:55:00Z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0x010100F79EA21FEDB8974AA387050104AD4531</vt:lpwstr>
  </property>
</Properties>
</file>